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77" w:rsidRDefault="00673D77" w:rsidP="00673D7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СОВЕТ СЕЛЬСКОГО ПОСЕЛЕНИЯ «БИЛИТУЙСКОЕ»</w:t>
      </w:r>
    </w:p>
    <w:p w:rsidR="00673D77" w:rsidRDefault="00673D77" w:rsidP="00673D7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«Забайкальский район»</w:t>
      </w:r>
    </w:p>
    <w:p w:rsidR="00673D77" w:rsidRDefault="00673D77" w:rsidP="00673D7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D77" w:rsidRDefault="00673D77" w:rsidP="00673D7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73D77" w:rsidRDefault="00673D77" w:rsidP="00673D7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D77" w:rsidRDefault="00673D77" w:rsidP="00673D77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 декабря 2023 года                                                                                  № 67/1                                                              </w:t>
      </w:r>
    </w:p>
    <w:p w:rsidR="00673D77" w:rsidRDefault="00673D77" w:rsidP="00673D77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п.ст. Билитуй</w:t>
      </w:r>
    </w:p>
    <w:p w:rsidR="00673D77" w:rsidRDefault="00673D77" w:rsidP="00673D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принятии к осуществлению части полномочий муниципального района «Забайкальский район» сельским поселением «Билитуйское»</w:t>
      </w:r>
    </w:p>
    <w:p w:rsidR="00673D77" w:rsidRDefault="00673D77" w:rsidP="00673D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D77" w:rsidRPr="00673D77" w:rsidRDefault="00673D77" w:rsidP="00673D7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73D77">
        <w:rPr>
          <w:rFonts w:ascii="Times New Roman" w:hAnsi="Times New Roman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решение Совета муниципального район «Забайкальский район» от </w:t>
      </w:r>
      <w:r w:rsidR="00602602">
        <w:rPr>
          <w:rFonts w:ascii="Times New Roman" w:hAnsi="Times New Roman"/>
          <w:sz w:val="28"/>
          <w:szCs w:val="28"/>
        </w:rPr>
        <w:t>29</w:t>
      </w:r>
      <w:r w:rsidRPr="00673D77">
        <w:rPr>
          <w:rFonts w:ascii="Times New Roman" w:hAnsi="Times New Roman"/>
          <w:sz w:val="28"/>
          <w:szCs w:val="28"/>
        </w:rPr>
        <w:t xml:space="preserve"> ноября 202</w:t>
      </w:r>
      <w:r w:rsidR="00602602">
        <w:rPr>
          <w:rFonts w:ascii="Times New Roman" w:hAnsi="Times New Roman"/>
          <w:sz w:val="28"/>
          <w:szCs w:val="28"/>
        </w:rPr>
        <w:t>3</w:t>
      </w:r>
      <w:r w:rsidRPr="00673D77">
        <w:rPr>
          <w:rFonts w:ascii="Times New Roman" w:hAnsi="Times New Roman"/>
          <w:sz w:val="28"/>
          <w:szCs w:val="28"/>
        </w:rPr>
        <w:t xml:space="preserve"> года № 2</w:t>
      </w:r>
      <w:r w:rsidR="00602602">
        <w:rPr>
          <w:rFonts w:ascii="Times New Roman" w:hAnsi="Times New Roman"/>
          <w:sz w:val="28"/>
          <w:szCs w:val="28"/>
        </w:rPr>
        <w:t>06</w:t>
      </w:r>
      <w:r w:rsidRPr="00673D77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«Билитуйское», а также целесообразность исполнения полномочий сельским поселением, руководствуясь   Уставом сельского поселения «Билитуйское», Совет сельского поселения «Билитуйское» РЕШИЛ:</w:t>
      </w:r>
    </w:p>
    <w:p w:rsidR="00673D77" w:rsidRDefault="00673D77" w:rsidP="00673D7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Принять к осуществлению следующих полномочий муниципального района «Забайкальский район» по решению полномочий на территории сельского поселения «Билитуйское» с 1 января 2024 года:</w:t>
      </w:r>
    </w:p>
    <w:p w:rsidR="00673D77" w:rsidRDefault="00673D77" w:rsidP="00673D77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организация в границах поселения 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 xml:space="preserve"> - тепло - </w:t>
      </w:r>
      <w:proofErr w:type="spellStart"/>
      <w:r>
        <w:rPr>
          <w:rFonts w:ascii="Times New Roman" w:hAnsi="Times New Roman"/>
          <w:sz w:val="28"/>
          <w:szCs w:val="28"/>
        </w:rPr>
        <w:t>газо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73D77" w:rsidRDefault="00673D77" w:rsidP="00673D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участию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73D77" w:rsidRDefault="00673D77" w:rsidP="00673D77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</w:t>
      </w:r>
      <w:r>
        <w:rPr>
          <w:rFonts w:ascii="Times New Roman" w:hAnsi="Times New Roman"/>
          <w:sz w:val="28"/>
          <w:szCs w:val="28"/>
        </w:rPr>
        <w:lastRenderedPageBreak/>
        <w:t>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(или) недопустимости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садового дома на земельных участках, расположенных на территории поселения, принятые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приведение в соответствие с установленными требованиями в случаях, предусмотренными Градостроительным кодексом Российской Федерации.</w:t>
      </w:r>
    </w:p>
    <w:p w:rsidR="00673D77" w:rsidRDefault="00673D77" w:rsidP="00673D77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организация ритуальных услуг и содержанию мест захоронения.</w:t>
      </w:r>
    </w:p>
    <w:p w:rsidR="00673D77" w:rsidRDefault="00673D77" w:rsidP="00673D77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</w:t>
      </w:r>
      <w:r>
        <w:rPr>
          <w:rFonts w:ascii="Times New Roman" w:hAnsi="Times New Roman"/>
          <w:sz w:val="28"/>
          <w:szCs w:val="28"/>
        </w:rPr>
        <w:lastRenderedPageBreak/>
        <w:t>осуществления дорожной деятельности в соответствии с законодательством Российской Федерации;</w:t>
      </w:r>
    </w:p>
    <w:p w:rsidR="00673D77" w:rsidRDefault="00673D77" w:rsidP="00673D77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культуры) местного (муниципального) значения, расположенных на территории поселения;</w:t>
      </w:r>
    </w:p>
    <w:p w:rsidR="00673D77" w:rsidRDefault="00673D77" w:rsidP="00673D77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законодательством.</w:t>
      </w:r>
    </w:p>
    <w:p w:rsidR="00673D77" w:rsidRDefault="00673D77" w:rsidP="00673D7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«Билитуйское» заключить соглашение с Администрацией муниципального района «Забайкальский район» о передаче полномочий с 01.01.2024 года, согласно пункту 1 настоящего решения, с передачей иных межбюджетных трансфертов.</w:t>
      </w:r>
    </w:p>
    <w:p w:rsidR="00673D77" w:rsidRDefault="00673D77" w:rsidP="00673D7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673D77" w:rsidRDefault="00673D77" w:rsidP="0067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Контроль за исполнением данного решения возложить на Главу сельского поселения «Билитуйское».</w:t>
      </w:r>
    </w:p>
    <w:p w:rsidR="00673D77" w:rsidRDefault="00673D77" w:rsidP="00673D77">
      <w:pPr>
        <w:pStyle w:val="a3"/>
        <w:ind w:left="375"/>
        <w:jc w:val="both"/>
      </w:pPr>
    </w:p>
    <w:p w:rsidR="00673D77" w:rsidRDefault="00673D77" w:rsidP="00673D77">
      <w:pPr>
        <w:jc w:val="both"/>
      </w:pPr>
    </w:p>
    <w:p w:rsidR="00673D77" w:rsidRDefault="00673D77" w:rsidP="00673D77">
      <w:pPr>
        <w:jc w:val="both"/>
      </w:pPr>
    </w:p>
    <w:p w:rsidR="00673D77" w:rsidRDefault="00673D77" w:rsidP="00673D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</w:p>
    <w:p w:rsidR="00673D77" w:rsidRDefault="00673D77" w:rsidP="00673D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Билитуйское»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Ж.А. Ковалёва</w:t>
      </w:r>
    </w:p>
    <w:p w:rsidR="00673D77" w:rsidRDefault="00673D77" w:rsidP="00673D77">
      <w:pPr>
        <w:rPr>
          <w:rFonts w:ascii="Times New Roman" w:hAnsi="Times New Roman"/>
        </w:rPr>
      </w:pPr>
    </w:p>
    <w:p w:rsidR="00673D77" w:rsidRDefault="00673D77" w:rsidP="00673D77"/>
    <w:p w:rsidR="00673D77" w:rsidRDefault="00673D77" w:rsidP="00673D77"/>
    <w:bookmarkEnd w:id="0"/>
    <w:p w:rsidR="004C13D1" w:rsidRDefault="004C13D1"/>
    <w:sectPr w:rsidR="004C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727"/>
    <w:multiLevelType w:val="multilevel"/>
    <w:tmpl w:val="E5C433CE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alibri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8B"/>
    <w:rsid w:val="004C13D1"/>
    <w:rsid w:val="005E2C8B"/>
    <w:rsid w:val="00602602"/>
    <w:rsid w:val="006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8EBF"/>
  <w15:chartTrackingRefBased/>
  <w15:docId w15:val="{61112128-8CD4-4AED-929B-44F83E53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77"/>
    <w:pPr>
      <w:ind w:left="720"/>
      <w:contextualSpacing/>
    </w:pPr>
  </w:style>
  <w:style w:type="paragraph" w:customStyle="1" w:styleId="ConsTitle">
    <w:name w:val="ConsTitle"/>
    <w:rsid w:val="00673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6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2023-12-29T00:52:00Z</cp:lastPrinted>
  <dcterms:created xsi:type="dcterms:W3CDTF">2023-12-29T00:36:00Z</dcterms:created>
  <dcterms:modified xsi:type="dcterms:W3CDTF">2023-12-29T00:52:00Z</dcterms:modified>
</cp:coreProperties>
</file>